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FE6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1B53F4">
        <w:rPr>
          <w:rFonts w:ascii="Arial" w:hAnsi="Arial"/>
          <w:i/>
          <w:sz w:val="20"/>
        </w:rPr>
        <w:t>Document form to be completed and submitted to the Procuring Entity on request</w:t>
      </w:r>
    </w:p>
    <w:p w14:paraId="467696C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6D1FD3DE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Cs/>
          <w:sz w:val="20"/>
          <w:lang w:val="lt-LT"/>
        </w:rPr>
      </w:pPr>
      <w:proofErr w:type="spellStart"/>
      <w:r w:rsidRPr="001B53F4">
        <w:rPr>
          <w:rFonts w:ascii="Arial" w:hAnsi="Arial"/>
          <w:iCs/>
          <w:sz w:val="20"/>
          <w:lang w:val="lt-LT"/>
        </w:rPr>
        <w:t>Annex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to </w:t>
      </w:r>
      <w:proofErr w:type="spellStart"/>
      <w:r w:rsidRPr="001B53F4">
        <w:rPr>
          <w:rFonts w:ascii="Arial" w:hAnsi="Arial"/>
          <w:iCs/>
          <w:sz w:val="20"/>
          <w:lang w:val="lt-LT"/>
        </w:rPr>
        <w:t>the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SPC</w:t>
      </w:r>
    </w:p>
    <w:p w14:paraId="68113781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2D255CA7" w14:textId="7C601465" w:rsidR="006B7746" w:rsidRPr="00205FF2" w:rsidRDefault="006B7746" w:rsidP="001B53F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05FF2">
        <w:rPr>
          <w:rFonts w:ascii="Arial" w:hAnsi="Arial"/>
          <w:b/>
          <w:sz w:val="20"/>
        </w:rPr>
        <w:t xml:space="preserve">LIST OF </w:t>
      </w:r>
      <w:r w:rsidR="007F3714">
        <w:rPr>
          <w:rFonts w:ascii="Arial" w:hAnsi="Arial"/>
          <w:b/>
          <w:sz w:val="20"/>
        </w:rPr>
        <w:t xml:space="preserve">PROPOSED </w:t>
      </w:r>
      <w:r w:rsidRPr="00205FF2">
        <w:rPr>
          <w:rFonts w:ascii="Arial" w:hAnsi="Arial"/>
          <w:b/>
          <w:sz w:val="20"/>
        </w:rPr>
        <w:t>SPECIALISTS</w:t>
      </w:r>
    </w:p>
    <w:p w14:paraId="45D3AE90" w14:textId="77777777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266"/>
      </w:tblGrid>
      <w:tr w:rsidR="006B45D4" w:rsidRPr="00205FF2" w14:paraId="378FA44D" w14:textId="77777777" w:rsidTr="001B53F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 name and surname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Qualification requirement(s) met by the specialist</w:t>
            </w:r>
          </w:p>
          <w:p w14:paraId="65117BB4" w14:textId="2A2F1D3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(specify the </w:t>
            </w:r>
            <w:r w:rsidR="00654FCF">
              <w:rPr>
                <w:rFonts w:ascii="Arial" w:hAnsi="Arial"/>
                <w:i/>
                <w:color w:val="375F91"/>
                <w:sz w:val="20"/>
              </w:rPr>
              <w:t>qualifi</w:t>
            </w:r>
            <w:r w:rsidR="00654FCF" w:rsidRPr="00205FF2">
              <w:rPr>
                <w:rFonts w:ascii="Arial" w:hAnsi="Arial"/>
                <w:i/>
                <w:color w:val="375F91"/>
                <w:sz w:val="20"/>
              </w:rPr>
              <w:t>cation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 </w:t>
            </w:r>
            <w:r w:rsidR="007E4F7D">
              <w:rPr>
                <w:rFonts w:ascii="Arial" w:hAnsi="Arial"/>
                <w:i/>
                <w:color w:val="375F91"/>
                <w:sz w:val="20"/>
              </w:rPr>
              <w:t>requir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>ement clause in the Annex to the SPC ‘Requirements for suppliers (grounds for exclusion, qualification requirements)’)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Specialist's function, if the Contract is awarded, the specialists will be assigned to execute the Contract, and the description of his/her qualifications</w:t>
            </w:r>
          </w:p>
          <w:p w14:paraId="6AC38FDD" w14:textId="4982C110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iCs/>
                <w:color w:val="375F91"/>
                <w:sz w:val="20"/>
              </w:rPr>
              <w:t>(specify functions in accordance with the Annex to the SPC ‘Requirements for suppliers (grounds for exclusion, qualification requirements)’ and describe his/her experience, demonstrating that the specialist's qualifications meet the requirements)</w:t>
            </w:r>
          </w:p>
        </w:tc>
        <w:tc>
          <w:tcPr>
            <w:tcW w:w="2266" w:type="dxa"/>
            <w:shd w:val="clear" w:color="auto" w:fill="DBE5F1"/>
            <w:vAlign w:val="center"/>
          </w:tcPr>
          <w:p w14:paraId="0CF2F388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Reason for engaging him/her</w:t>
            </w:r>
          </w:p>
          <w:p w14:paraId="6B730B91" w14:textId="3947DBE7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>(select one of the provided options)</w:t>
            </w:r>
          </w:p>
        </w:tc>
      </w:tr>
      <w:tr w:rsidR="006B45D4" w:rsidRPr="00205FF2" w14:paraId="0ED615A5" w14:textId="77777777" w:rsidTr="001B53F4">
        <w:tc>
          <w:tcPr>
            <w:tcW w:w="661" w:type="dxa"/>
            <w:shd w:val="clear" w:color="auto" w:fill="DBE5F1"/>
          </w:tcPr>
          <w:p w14:paraId="1C9EE3BC" w14:textId="31E90E53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2266" w:type="dxa"/>
            <w:shd w:val="clear" w:color="auto" w:fill="DBE5F1"/>
          </w:tcPr>
          <w:p w14:paraId="656FD89E" w14:textId="6594960C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5</w:t>
            </w:r>
          </w:p>
        </w:tc>
      </w:tr>
      <w:tr w:rsidR="006B45D4" w:rsidRPr="00205FF2" w14:paraId="7607F362" w14:textId="77777777" w:rsidTr="001B53F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John Smith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2, 4 and 5 of the table ‘QUALIFICATION REQUIREMENTS’ in the Annex to the SPC ‘Requirements for suppliers (grounds for exclusion, qualification requirements)’</w:t>
            </w:r>
          </w:p>
          <w:p w14:paraId="41517C3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Or</w:t>
            </w:r>
          </w:p>
          <w:p w14:paraId="6D7B9BDF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4 and 5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Analyst. </w:t>
            </w:r>
          </w:p>
          <w:p w14:paraId="0E89E0C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Has 3 years of continuous experience working with the following projects: </w:t>
            </w:r>
          </w:p>
          <w:p w14:paraId="5A7FE5F6" w14:textId="77777777" w:rsidR="006B7746" w:rsidRPr="00205FF2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1.</w:t>
            </w:r>
            <w:r w:rsidRPr="00205FF2">
              <w:rPr>
                <w:rFonts w:ascii="Arial" w:hAnsi="Arial"/>
                <w:i/>
                <w:sz w:val="20"/>
              </w:rPr>
              <w:tab/>
              <w:t xml:space="preserve">Name and brief description of the project. Specialist's role in the project and duration of participation (months), project sponsors and their contact </w:t>
            </w:r>
            <w:proofErr w:type="gramStart"/>
            <w:r w:rsidRPr="00205FF2">
              <w:rPr>
                <w:rFonts w:ascii="Arial" w:hAnsi="Arial"/>
                <w:i/>
                <w:sz w:val="20"/>
              </w:rPr>
              <w:t>details;</w:t>
            </w:r>
            <w:proofErr w:type="gramEnd"/>
          </w:p>
          <w:p w14:paraId="77A601C1" w14:textId="77777777" w:rsidR="006B7746" w:rsidRPr="00205FF2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2.</w:t>
            </w:r>
            <w:r w:rsidRPr="00205FF2">
              <w:rPr>
                <w:rFonts w:ascii="Arial" w:hAnsi="Arial"/>
                <w:i/>
                <w:sz w:val="20"/>
              </w:rPr>
              <w:tab/>
              <w:t>...</w:t>
            </w:r>
          </w:p>
          <w:p w14:paraId="52B6C5D4" w14:textId="4D190CA9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The specialist holds an internationally recognised certificate (attached).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205FF2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Quasi-subcontractor</w:t>
            </w:r>
          </w:p>
        </w:tc>
      </w:tr>
      <w:tr w:rsidR="006B45D4" w:rsidRPr="00205FF2" w14:paraId="0C42630D" w14:textId="77777777" w:rsidTr="001B53F4">
        <w:tc>
          <w:tcPr>
            <w:tcW w:w="661" w:type="dxa"/>
          </w:tcPr>
          <w:p w14:paraId="2A10E86B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Supplier’s employee" w:value="Tiekėjo darbuotojas"/>
              <w:listItem w:displayText="Subcontractor’s employee" w:value="Subtiekėjo darbuotojas"/>
              <w:listItem w:displayText="Employee of an economic entity whose capacities you rely on" w:value="Ūkio subjekto, kurio pajėgumais remiamasi, darbuotojas"/>
              <w:listItem w:displayText="Quasi-subcontractor" w:value="Kvazisubtiekėjas"/>
            </w:comboBox>
          </w:sdtPr>
          <w:sdtContent>
            <w:tc>
              <w:tcPr>
                <w:tcW w:w="2266" w:type="dxa"/>
              </w:tcPr>
              <w:p w14:paraId="66E5783B" w14:textId="62FBC832" w:rsidR="006B7746" w:rsidRPr="00205FF2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205FF2">
                  <w:rPr>
                    <w:rFonts w:ascii="Arial" w:hAnsi="Arial"/>
                    <w:b/>
                    <w:color w:val="375F91"/>
                    <w:sz w:val="20"/>
                  </w:rPr>
                  <w:t>[Select]</w:t>
                </w:r>
              </w:p>
            </w:tc>
          </w:sdtContent>
        </w:sdt>
      </w:tr>
      <w:tr w:rsidR="006B45D4" w:rsidRPr="00205FF2" w14:paraId="77182515" w14:textId="77777777" w:rsidTr="001B53F4">
        <w:tc>
          <w:tcPr>
            <w:tcW w:w="661" w:type="dxa"/>
          </w:tcPr>
          <w:p w14:paraId="69DEA79C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1871AB3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5D4" w:rsidRPr="00205FF2" w14:paraId="493FE051" w14:textId="77777777" w:rsidTr="001B53F4">
        <w:tc>
          <w:tcPr>
            <w:tcW w:w="661" w:type="dxa"/>
          </w:tcPr>
          <w:p w14:paraId="74539195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8F9FBDC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1ECF8" w14:textId="77777777" w:rsidR="006B45D4" w:rsidRPr="00205FF2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&lt;...&gt; Add lines as required</w:t>
      </w:r>
    </w:p>
    <w:p w14:paraId="7FD45ADD" w14:textId="77777777" w:rsidR="006B7746" w:rsidRPr="00205FF2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205FF2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205FF2">
        <w:rPr>
          <w:rFonts w:ascii="Arial" w:hAnsi="Arial"/>
          <w:sz w:val="20"/>
        </w:rPr>
        <w:t>If the supplier intends to offer a Quasi-subcontractor, an Annex to the SPC ‘Declaration of intent to recruit and consent to be recruited in case the supplier is successful’ must be completed and signed.</w:t>
      </w:r>
    </w:p>
    <w:sectPr w:rsidR="006B45D4" w:rsidRPr="00205FF2" w:rsidSect="001B53F4">
      <w:pgSz w:w="16838" w:h="11906" w:orient="landscape"/>
      <w:pgMar w:top="1418" w:right="124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937C" w14:textId="77777777" w:rsidR="0090342B" w:rsidRDefault="0090342B" w:rsidP="006B45D4">
      <w:pPr>
        <w:spacing w:after="0" w:line="240" w:lineRule="auto"/>
      </w:pPr>
      <w:r>
        <w:separator/>
      </w:r>
    </w:p>
  </w:endnote>
  <w:endnote w:type="continuationSeparator" w:id="0">
    <w:p w14:paraId="7FAE0962" w14:textId="77777777" w:rsidR="0090342B" w:rsidRDefault="0090342B" w:rsidP="006B45D4">
      <w:pPr>
        <w:spacing w:after="0" w:line="240" w:lineRule="auto"/>
      </w:pPr>
      <w:r>
        <w:continuationSeparator/>
      </w:r>
    </w:p>
  </w:endnote>
  <w:endnote w:type="continuationNotice" w:id="1">
    <w:p w14:paraId="05448027" w14:textId="77777777" w:rsidR="0090342B" w:rsidRDefault="009034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341B" w14:textId="77777777" w:rsidR="0090342B" w:rsidRDefault="0090342B" w:rsidP="006B45D4">
      <w:pPr>
        <w:spacing w:after="0" w:line="240" w:lineRule="auto"/>
      </w:pPr>
      <w:r>
        <w:separator/>
      </w:r>
    </w:p>
  </w:footnote>
  <w:footnote w:type="continuationSeparator" w:id="0">
    <w:p w14:paraId="0C2D5775" w14:textId="77777777" w:rsidR="0090342B" w:rsidRDefault="0090342B" w:rsidP="006B45D4">
      <w:pPr>
        <w:spacing w:after="0" w:line="240" w:lineRule="auto"/>
      </w:pPr>
      <w:r>
        <w:continuationSeparator/>
      </w:r>
    </w:p>
  </w:footnote>
  <w:footnote w:type="continuationNotice" w:id="1">
    <w:p w14:paraId="647C2494" w14:textId="77777777" w:rsidR="0090342B" w:rsidRDefault="009034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D54A4"/>
    <w:rsid w:val="00170687"/>
    <w:rsid w:val="001B53F4"/>
    <w:rsid w:val="001D38B3"/>
    <w:rsid w:val="00205FF2"/>
    <w:rsid w:val="00225954"/>
    <w:rsid w:val="00247B6F"/>
    <w:rsid w:val="002A4D17"/>
    <w:rsid w:val="002B5C6A"/>
    <w:rsid w:val="002D0D37"/>
    <w:rsid w:val="002F317E"/>
    <w:rsid w:val="0031676B"/>
    <w:rsid w:val="00316942"/>
    <w:rsid w:val="003600E9"/>
    <w:rsid w:val="00387FFD"/>
    <w:rsid w:val="003D2251"/>
    <w:rsid w:val="003F2EEE"/>
    <w:rsid w:val="00470960"/>
    <w:rsid w:val="00534427"/>
    <w:rsid w:val="005826C5"/>
    <w:rsid w:val="005B5B86"/>
    <w:rsid w:val="00645A30"/>
    <w:rsid w:val="00654FCF"/>
    <w:rsid w:val="006B45D4"/>
    <w:rsid w:val="006B7746"/>
    <w:rsid w:val="00731414"/>
    <w:rsid w:val="007D0FDA"/>
    <w:rsid w:val="007E4F7D"/>
    <w:rsid w:val="007F3714"/>
    <w:rsid w:val="008A5894"/>
    <w:rsid w:val="008B22AC"/>
    <w:rsid w:val="0090342B"/>
    <w:rsid w:val="00A806B0"/>
    <w:rsid w:val="00A86C03"/>
    <w:rsid w:val="00A925D6"/>
    <w:rsid w:val="00AB6934"/>
    <w:rsid w:val="00C66218"/>
    <w:rsid w:val="00D04470"/>
    <w:rsid w:val="00D4183A"/>
    <w:rsid w:val="00D47A42"/>
    <w:rsid w:val="00DC1B12"/>
    <w:rsid w:val="00DD498F"/>
    <w:rsid w:val="00DF0DC0"/>
    <w:rsid w:val="00E6793E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r>
            <w:rPr>
              <w:rFonts w:ascii="Arial" w:hAnsi="Arial"/>
              <w:b/>
              <w:color w:val="375F91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16942"/>
    <w:rsid w:val="00387FFD"/>
    <w:rsid w:val="003C2C6F"/>
    <w:rsid w:val="008A5894"/>
    <w:rsid w:val="008B22AC"/>
    <w:rsid w:val="008D730B"/>
    <w:rsid w:val="00CE41E1"/>
    <w:rsid w:val="00E643E8"/>
    <w:rsid w:val="00EE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1008C-13DC-4F42-9D3D-D622F8E1603E}"/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1054</Words>
  <Characters>602</Characters>
  <Application>Microsoft Office Word</Application>
  <DocSecurity>0</DocSecurity>
  <Lines>5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2024-04-08T09:41:00Z</dcterms:created>
  <dcterms:modified xsi:type="dcterms:W3CDTF">2025-04-10T08:35:00Z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